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FB2C9" w14:textId="77777777" w:rsidR="003166B4" w:rsidRPr="00042775" w:rsidRDefault="003166B4" w:rsidP="004A37E3">
      <w:pPr>
        <w:ind w:firstLine="567"/>
        <w:jc w:val="center"/>
        <w:rPr>
          <w:szCs w:val="28"/>
        </w:rPr>
      </w:pPr>
      <w:r w:rsidRPr="00960F94">
        <w:rPr>
          <w:rFonts w:ascii="Tahoma" w:hAnsi="Tahoma" w:cs="Tahoma"/>
          <w:sz w:val="26"/>
          <w:szCs w:val="26"/>
        </w:rPr>
        <w:t>﻿</w:t>
      </w:r>
      <w:r w:rsidRPr="00042775">
        <w:rPr>
          <w:b/>
          <w:szCs w:val="28"/>
        </w:rPr>
        <w:t xml:space="preserve"> РЕШЕНИЕ</w:t>
      </w:r>
    </w:p>
    <w:p w14:paraId="59AABA89" w14:textId="77777777" w:rsidR="003166B4" w:rsidRPr="00042775" w:rsidRDefault="003166B4" w:rsidP="004A37E3">
      <w:pPr>
        <w:ind w:firstLine="567"/>
        <w:jc w:val="center"/>
        <w:rPr>
          <w:b/>
          <w:szCs w:val="28"/>
        </w:rPr>
      </w:pPr>
      <w:r w:rsidRPr="00042775">
        <w:rPr>
          <w:b/>
          <w:szCs w:val="28"/>
        </w:rPr>
        <w:t>Собрания депутатов городского поселения Суслонгер</w:t>
      </w:r>
    </w:p>
    <w:p w14:paraId="05C2FACE" w14:textId="77777777" w:rsidR="003166B4" w:rsidRPr="00042775" w:rsidRDefault="003166B4" w:rsidP="004A37E3">
      <w:pPr>
        <w:ind w:firstLine="567"/>
        <w:jc w:val="center"/>
        <w:rPr>
          <w:szCs w:val="28"/>
        </w:rPr>
      </w:pPr>
      <w:r w:rsidRPr="00042775">
        <w:rPr>
          <w:b/>
          <w:szCs w:val="28"/>
        </w:rPr>
        <w:t>Звениговского муниципального района</w:t>
      </w:r>
    </w:p>
    <w:p w14:paraId="241C6CEE" w14:textId="77777777" w:rsidR="003166B4" w:rsidRPr="00042775" w:rsidRDefault="003166B4" w:rsidP="004A37E3">
      <w:pPr>
        <w:ind w:firstLine="567"/>
        <w:jc w:val="center"/>
        <w:rPr>
          <w:szCs w:val="28"/>
        </w:rPr>
      </w:pPr>
      <w:r w:rsidRPr="00042775">
        <w:rPr>
          <w:b/>
          <w:szCs w:val="28"/>
        </w:rPr>
        <w:t>Республики Марий Эл</w:t>
      </w:r>
    </w:p>
    <w:p w14:paraId="718BB3DC" w14:textId="77777777" w:rsidR="003166B4" w:rsidRPr="00042775" w:rsidRDefault="003166B4" w:rsidP="004A37E3">
      <w:pPr>
        <w:ind w:firstLine="567"/>
        <w:jc w:val="both"/>
        <w:rPr>
          <w:b/>
          <w:szCs w:val="28"/>
        </w:rPr>
      </w:pPr>
    </w:p>
    <w:p w14:paraId="177FF11E" w14:textId="77777777" w:rsidR="003166B4" w:rsidRPr="00042775" w:rsidRDefault="003166B4" w:rsidP="004A37E3">
      <w:pPr>
        <w:ind w:firstLine="567"/>
        <w:rPr>
          <w:szCs w:val="28"/>
        </w:rPr>
      </w:pPr>
      <w:r w:rsidRPr="00042775">
        <w:rPr>
          <w:szCs w:val="28"/>
        </w:rPr>
        <w:t xml:space="preserve">Созыв  </w:t>
      </w:r>
      <w:r w:rsidRPr="00042775">
        <w:rPr>
          <w:b/>
          <w:szCs w:val="28"/>
          <w:lang w:val="en-US"/>
        </w:rPr>
        <w:t>V</w:t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</w:r>
      <w:r w:rsidRPr="00042775">
        <w:rPr>
          <w:szCs w:val="28"/>
        </w:rPr>
        <w:tab/>
        <w:t xml:space="preserve">поселок Суслонгер </w:t>
      </w:r>
    </w:p>
    <w:p w14:paraId="2251B87C" w14:textId="68C1972A" w:rsidR="003166B4" w:rsidRPr="00042775" w:rsidRDefault="003166B4" w:rsidP="004A37E3">
      <w:pPr>
        <w:ind w:firstLine="567"/>
        <w:jc w:val="both"/>
        <w:rPr>
          <w:szCs w:val="28"/>
        </w:rPr>
      </w:pPr>
      <w:r w:rsidRPr="00042775">
        <w:rPr>
          <w:szCs w:val="28"/>
        </w:rPr>
        <w:t xml:space="preserve">Сессия </w:t>
      </w:r>
      <w:r>
        <w:rPr>
          <w:b/>
          <w:szCs w:val="28"/>
        </w:rPr>
        <w:t>1</w:t>
      </w:r>
      <w:r w:rsidR="002C6B0F">
        <w:rPr>
          <w:b/>
          <w:szCs w:val="28"/>
        </w:rPr>
        <w:t>8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«</w:t>
      </w:r>
      <w:r w:rsidR="002C6B0F">
        <w:rPr>
          <w:szCs w:val="28"/>
        </w:rPr>
        <w:t>27</w:t>
      </w:r>
      <w:r w:rsidRPr="00042775">
        <w:rPr>
          <w:szCs w:val="28"/>
        </w:rPr>
        <w:t xml:space="preserve">» </w:t>
      </w:r>
      <w:r w:rsidR="002C6B0F">
        <w:rPr>
          <w:szCs w:val="28"/>
        </w:rPr>
        <w:t xml:space="preserve">мая </w:t>
      </w:r>
      <w:r w:rsidRPr="00042775">
        <w:rPr>
          <w:szCs w:val="28"/>
        </w:rPr>
        <w:t>202</w:t>
      </w:r>
      <w:r w:rsidR="00AA296D">
        <w:rPr>
          <w:szCs w:val="28"/>
        </w:rPr>
        <w:t>6</w:t>
      </w:r>
      <w:r w:rsidRPr="00042775">
        <w:rPr>
          <w:szCs w:val="28"/>
        </w:rPr>
        <w:t xml:space="preserve"> года</w:t>
      </w:r>
    </w:p>
    <w:p w14:paraId="341F2372" w14:textId="2DC0D9FB" w:rsidR="003166B4" w:rsidRDefault="003166B4" w:rsidP="004A37E3">
      <w:pPr>
        <w:ind w:firstLine="567"/>
        <w:jc w:val="both"/>
        <w:rPr>
          <w:b/>
          <w:szCs w:val="28"/>
        </w:rPr>
      </w:pPr>
      <w:r w:rsidRPr="00042775">
        <w:rPr>
          <w:szCs w:val="28"/>
        </w:rPr>
        <w:t xml:space="preserve">№ </w:t>
      </w:r>
      <w:r w:rsidR="004A37E3">
        <w:rPr>
          <w:b/>
          <w:szCs w:val="28"/>
        </w:rPr>
        <w:t>8</w:t>
      </w:r>
      <w:r w:rsidR="00185B92">
        <w:rPr>
          <w:b/>
          <w:szCs w:val="28"/>
        </w:rPr>
        <w:t>1</w:t>
      </w:r>
    </w:p>
    <w:p w14:paraId="5D5DE0D8" w14:textId="77777777" w:rsidR="003166B4" w:rsidRDefault="003166B4" w:rsidP="004A37E3">
      <w:pPr>
        <w:ind w:firstLine="567"/>
        <w:jc w:val="center"/>
      </w:pPr>
    </w:p>
    <w:p w14:paraId="484C0109" w14:textId="77777777" w:rsidR="00185B92" w:rsidRPr="00BF7EDD" w:rsidRDefault="00185B92" w:rsidP="00185B92">
      <w:pPr>
        <w:ind w:firstLine="708"/>
        <w:jc w:val="center"/>
        <w:rPr>
          <w:b/>
          <w:szCs w:val="28"/>
        </w:rPr>
      </w:pPr>
      <w:r w:rsidRPr="00BF7EDD">
        <w:rPr>
          <w:b/>
          <w:szCs w:val="28"/>
        </w:rPr>
        <w:t xml:space="preserve">О внесении изменений в решение Собрания депутатов </w:t>
      </w:r>
      <w:r>
        <w:rPr>
          <w:b/>
          <w:szCs w:val="28"/>
        </w:rPr>
        <w:t xml:space="preserve">Городского поселения Суслонгер </w:t>
      </w:r>
      <w:r w:rsidRPr="00BF7EDD">
        <w:rPr>
          <w:b/>
          <w:szCs w:val="28"/>
        </w:rPr>
        <w:t>от 20.05.2021 г. № 134 «Об утверждении  Порядка определения размера арендной платы за земельные участки,  находящиеся в собственности Городского поселения Суслонгер, и предоставленные в аренду  без проведения торгов»</w:t>
      </w:r>
      <w:r>
        <w:rPr>
          <w:b/>
          <w:szCs w:val="28"/>
        </w:rPr>
        <w:t xml:space="preserve"> </w:t>
      </w:r>
    </w:p>
    <w:p w14:paraId="26D0A457" w14:textId="77777777" w:rsidR="00185B92" w:rsidRDefault="00185B92" w:rsidP="00185B92">
      <w:pPr>
        <w:ind w:firstLine="708"/>
        <w:jc w:val="both"/>
        <w:rPr>
          <w:szCs w:val="28"/>
        </w:rPr>
      </w:pPr>
    </w:p>
    <w:p w14:paraId="2D3D70ED" w14:textId="3BEAA7E8" w:rsidR="00185B92" w:rsidRDefault="000D7455" w:rsidP="00185B92">
      <w:pPr>
        <w:ind w:firstLine="709"/>
        <w:jc w:val="both"/>
        <w:rPr>
          <w:szCs w:val="28"/>
        </w:rPr>
      </w:pPr>
      <w:r w:rsidRPr="000D7455">
        <w:rPr>
          <w:szCs w:val="28"/>
        </w:rPr>
        <w:t>В соответствии с Федеральным законом Российской Федерации от 06.10.2003 года № 131-ФЗ «Об общих принципах организации деятельности местного самоуправления в Российской Федерации»,  Федеральным законом Российской Федерации от 28.12.2024 года № 540-ФЗ «О внесении изменений в Федеральный закон «О государственном контроле (надзоре) и муниципальном контроле в Российской Федерации»</w:t>
      </w:r>
      <w:r w:rsidR="00185B92">
        <w:rPr>
          <w:szCs w:val="28"/>
        </w:rPr>
        <w:t xml:space="preserve">, Собрание депутатов городского поселения Суслонгер </w:t>
      </w:r>
    </w:p>
    <w:p w14:paraId="29220D57" w14:textId="77777777" w:rsidR="00185B92" w:rsidRDefault="00185B92" w:rsidP="00185B92">
      <w:pPr>
        <w:ind w:firstLine="709"/>
        <w:jc w:val="center"/>
        <w:rPr>
          <w:szCs w:val="28"/>
        </w:rPr>
      </w:pPr>
      <w:r>
        <w:rPr>
          <w:b/>
          <w:szCs w:val="28"/>
        </w:rPr>
        <w:t>РЕШИЛО</w:t>
      </w:r>
      <w:r>
        <w:rPr>
          <w:szCs w:val="28"/>
        </w:rPr>
        <w:t>:</w:t>
      </w:r>
    </w:p>
    <w:p w14:paraId="1A6682E6" w14:textId="77777777" w:rsidR="00185B92" w:rsidRDefault="00185B92" w:rsidP="00185B92">
      <w:pPr>
        <w:ind w:firstLine="709"/>
        <w:jc w:val="both"/>
        <w:rPr>
          <w:szCs w:val="28"/>
        </w:rPr>
      </w:pPr>
    </w:p>
    <w:p w14:paraId="69B85F2F" w14:textId="77777777" w:rsidR="00185B92" w:rsidRDefault="00185B92" w:rsidP="00185B92">
      <w:pPr>
        <w:ind w:firstLine="708"/>
        <w:jc w:val="both"/>
        <w:rPr>
          <w:szCs w:val="28"/>
        </w:rPr>
      </w:pPr>
      <w:r w:rsidRPr="003C6CDE">
        <w:rPr>
          <w:szCs w:val="28"/>
        </w:rPr>
        <w:t>1.</w:t>
      </w:r>
      <w:r>
        <w:rPr>
          <w:szCs w:val="28"/>
        </w:rPr>
        <w:t xml:space="preserve"> </w:t>
      </w:r>
      <w:r w:rsidRPr="00DA4AAB">
        <w:rPr>
          <w:szCs w:val="28"/>
        </w:rPr>
        <w:t>Внести в</w:t>
      </w:r>
      <w:r>
        <w:rPr>
          <w:szCs w:val="28"/>
        </w:rPr>
        <w:t xml:space="preserve"> Порядок определения размера арендной платы за земельные участки, находящиеся в собственности Городского поселения Суслонгер, и предоставленные в аренду без проведения торгов, утвержденный </w:t>
      </w:r>
      <w:r w:rsidRPr="00AC2C9F">
        <w:rPr>
          <w:szCs w:val="28"/>
        </w:rPr>
        <w:t>решени</w:t>
      </w:r>
      <w:r>
        <w:rPr>
          <w:szCs w:val="28"/>
        </w:rPr>
        <w:t xml:space="preserve">ем Собрания депутатов </w:t>
      </w:r>
      <w:r w:rsidRPr="00AC2C9F">
        <w:rPr>
          <w:szCs w:val="28"/>
        </w:rPr>
        <w:t xml:space="preserve">от </w:t>
      </w:r>
      <w:r>
        <w:rPr>
          <w:szCs w:val="28"/>
        </w:rPr>
        <w:t>2</w:t>
      </w:r>
      <w:r w:rsidRPr="00F13987">
        <w:rPr>
          <w:szCs w:val="28"/>
        </w:rPr>
        <w:t>0</w:t>
      </w:r>
      <w:r>
        <w:rPr>
          <w:szCs w:val="28"/>
        </w:rPr>
        <w:t>.0</w:t>
      </w:r>
      <w:r w:rsidRPr="00F13987">
        <w:rPr>
          <w:szCs w:val="28"/>
        </w:rPr>
        <w:t>5</w:t>
      </w:r>
      <w:r>
        <w:rPr>
          <w:szCs w:val="28"/>
        </w:rPr>
        <w:t>.202</w:t>
      </w:r>
      <w:r w:rsidRPr="00F13987">
        <w:rPr>
          <w:szCs w:val="28"/>
        </w:rPr>
        <w:t>1</w:t>
      </w:r>
      <w:r>
        <w:rPr>
          <w:szCs w:val="28"/>
        </w:rPr>
        <w:t xml:space="preserve"> года № 134, </w:t>
      </w:r>
      <w:r w:rsidRPr="00DA4AAB">
        <w:rPr>
          <w:szCs w:val="28"/>
        </w:rPr>
        <w:t>следующие изменения:</w:t>
      </w:r>
    </w:p>
    <w:p w14:paraId="012A768E" w14:textId="77777777" w:rsidR="000D7455" w:rsidRPr="000D7455" w:rsidRDefault="000D7455" w:rsidP="000D7455">
      <w:pPr>
        <w:ind w:firstLine="567"/>
        <w:jc w:val="both"/>
        <w:rPr>
          <w:rFonts w:eastAsia="Calibri"/>
          <w:szCs w:val="28"/>
          <w:lang w:eastAsia="en-US"/>
        </w:rPr>
      </w:pPr>
      <w:r w:rsidRPr="000D7455">
        <w:rPr>
          <w:rFonts w:eastAsia="Calibri"/>
          <w:szCs w:val="28"/>
          <w:lang w:eastAsia="en-US"/>
        </w:rPr>
        <w:t>1) пункт 13 Положения изложить в следующей редакции:</w:t>
      </w:r>
    </w:p>
    <w:p w14:paraId="5512C6A1" w14:textId="77777777" w:rsidR="000D7455" w:rsidRPr="000D7455" w:rsidRDefault="000D7455" w:rsidP="000D7455">
      <w:pPr>
        <w:ind w:firstLine="567"/>
        <w:jc w:val="both"/>
        <w:rPr>
          <w:rFonts w:eastAsia="Calibri"/>
          <w:szCs w:val="28"/>
          <w:lang w:eastAsia="en-US"/>
        </w:rPr>
      </w:pPr>
      <w:r w:rsidRPr="000D7455">
        <w:rPr>
          <w:rFonts w:eastAsia="Calibri"/>
          <w:szCs w:val="28"/>
          <w:lang w:eastAsia="en-US"/>
        </w:rPr>
        <w:t xml:space="preserve">«13. </w:t>
      </w:r>
      <w:proofErr w:type="gramStart"/>
      <w:r w:rsidRPr="000D7455">
        <w:rPr>
          <w:rFonts w:eastAsia="Calibri"/>
          <w:szCs w:val="28"/>
          <w:lang w:eastAsia="en-US"/>
        </w:rPr>
        <w:t>При заключении договора аренды земельного участка органы исполнительной власти Республики Марий Эл и органы местного самоуправления в Республике Марий Эл предусматривают в таком договоре положение об изменении арендной платы за пользование земельным участком в связи с изменением уровня инфляции - ежегодно путем установления коэффициента инфляции на текущий финансовый год, начиная с года, следующего за годом, в котором заключен договор аренды земельного</w:t>
      </w:r>
      <w:proofErr w:type="gramEnd"/>
      <w:r w:rsidRPr="000D7455">
        <w:rPr>
          <w:rFonts w:eastAsia="Calibri"/>
          <w:szCs w:val="28"/>
          <w:lang w:eastAsia="en-US"/>
        </w:rPr>
        <w:t xml:space="preserve"> участка. Коэффициент инфляции на текущий финансовый год определяется аналогично коэффициенту инфляции, применяемому для расчета арендной платы за земельные участки и определяемому по формуле, приведенной в пункте 7 настоящего Порядка.</w:t>
      </w:r>
    </w:p>
    <w:p w14:paraId="627D778A" w14:textId="572814CC" w:rsidR="000E1D13" w:rsidRDefault="000D7455" w:rsidP="000D7455">
      <w:pPr>
        <w:ind w:firstLine="567"/>
        <w:jc w:val="both"/>
      </w:pPr>
      <w:r w:rsidRPr="000D7455">
        <w:rPr>
          <w:rFonts w:eastAsia="Calibri"/>
          <w:szCs w:val="28"/>
          <w:lang w:eastAsia="en-US"/>
        </w:rPr>
        <w:t>2. Настоящее решение вступает в силу после его опубликования на официальном портале «</w:t>
      </w:r>
      <w:proofErr w:type="spellStart"/>
      <w:r w:rsidRPr="000D7455">
        <w:rPr>
          <w:rFonts w:eastAsia="Calibri"/>
          <w:szCs w:val="28"/>
          <w:lang w:eastAsia="en-US"/>
        </w:rPr>
        <w:t>ВМарийЭл</w:t>
      </w:r>
      <w:proofErr w:type="spellEnd"/>
      <w:r w:rsidRPr="000D7455">
        <w:rPr>
          <w:rFonts w:eastAsia="Calibri"/>
          <w:szCs w:val="28"/>
          <w:lang w:eastAsia="en-US"/>
        </w:rPr>
        <w:t>» и подлежит размещению на официальном сайте администрации Звениговского муниципального района Республики Марий Эл в информационно-телекоммуникационной сети «Интернет»-www.admzven.ru.</w:t>
      </w:r>
    </w:p>
    <w:p w14:paraId="71ED96CB" w14:textId="77777777" w:rsidR="004A37E3" w:rsidRDefault="004A37E3" w:rsidP="004A37E3">
      <w:pPr>
        <w:ind w:firstLine="567"/>
        <w:jc w:val="both"/>
      </w:pPr>
    </w:p>
    <w:p w14:paraId="30000000" w14:textId="2FC203EE" w:rsidR="004A37E3" w:rsidRDefault="003166B4" w:rsidP="004A37E3">
      <w:pPr>
        <w:ind w:firstLine="567"/>
      </w:pPr>
      <w:r w:rsidRPr="00867F5A">
        <w:rPr>
          <w:szCs w:val="28"/>
        </w:rPr>
        <w:t>Глава</w:t>
      </w:r>
      <w:r>
        <w:rPr>
          <w:szCs w:val="28"/>
        </w:rPr>
        <w:t xml:space="preserve"> городского поселения Суслонгер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867F5A">
        <w:rPr>
          <w:szCs w:val="28"/>
        </w:rPr>
        <w:t>В.В. Корнилов</w:t>
      </w:r>
      <w:bookmarkStart w:id="0" w:name="_GoBack"/>
      <w:bookmarkEnd w:id="0"/>
    </w:p>
    <w:sectPr w:rsidR="004A37E3" w:rsidSect="004A37E3">
      <w:pgSz w:w="11905" w:h="16837"/>
      <w:pgMar w:top="1134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ED877A" w14:textId="77777777" w:rsidR="002B5122" w:rsidRDefault="002B5122" w:rsidP="000E1D13">
      <w:r>
        <w:separator/>
      </w:r>
    </w:p>
  </w:endnote>
  <w:endnote w:type="continuationSeparator" w:id="0">
    <w:p w14:paraId="3747FEB3" w14:textId="77777777" w:rsidR="002B5122" w:rsidRDefault="002B5122" w:rsidP="000E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299C13" w14:textId="77777777" w:rsidR="002B5122" w:rsidRDefault="002B5122" w:rsidP="000E1D13">
      <w:r>
        <w:separator/>
      </w:r>
    </w:p>
  </w:footnote>
  <w:footnote w:type="continuationSeparator" w:id="0">
    <w:p w14:paraId="62CAB71A" w14:textId="77777777" w:rsidR="002B5122" w:rsidRDefault="002B5122" w:rsidP="000E1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D3957"/>
    <w:rsid w:val="000D7455"/>
    <w:rsid w:val="000E1D13"/>
    <w:rsid w:val="0015208A"/>
    <w:rsid w:val="00185B92"/>
    <w:rsid w:val="0021242C"/>
    <w:rsid w:val="002B5122"/>
    <w:rsid w:val="002C6B0F"/>
    <w:rsid w:val="003166B4"/>
    <w:rsid w:val="003E225A"/>
    <w:rsid w:val="004A37E3"/>
    <w:rsid w:val="004C25A2"/>
    <w:rsid w:val="00500866"/>
    <w:rsid w:val="00622CE8"/>
    <w:rsid w:val="00692AD0"/>
    <w:rsid w:val="007628CD"/>
    <w:rsid w:val="007B4DC9"/>
    <w:rsid w:val="007D33DF"/>
    <w:rsid w:val="007F06AA"/>
    <w:rsid w:val="008D3957"/>
    <w:rsid w:val="009C4885"/>
    <w:rsid w:val="009F23C8"/>
    <w:rsid w:val="00AA296D"/>
    <w:rsid w:val="00AE2B2E"/>
    <w:rsid w:val="00B12F33"/>
    <w:rsid w:val="00D346E6"/>
    <w:rsid w:val="00D7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  <w:rPr>
      <w:rFonts w:ascii="Arial" w:hAnsi="Arial"/>
    </w:rPr>
  </w:style>
  <w:style w:type="character" w:customStyle="1" w:styleId="13">
    <w:name w:val="Указатель1"/>
    <w:basedOn w:val="1"/>
    <w:link w:val="12"/>
    <w:rPr>
      <w:rFonts w:ascii="Arial" w:hAnsi="Arial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customStyle="1" w:styleId="a5">
    <w:name w:val="Заголовок таблицы"/>
    <w:basedOn w:val="a6"/>
    <w:link w:val="a7"/>
    <w:pPr>
      <w:jc w:val="center"/>
    </w:pPr>
    <w:rPr>
      <w:b/>
    </w:rPr>
  </w:style>
  <w:style w:type="character" w:customStyle="1" w:styleId="a7">
    <w:name w:val="Заголовок таблицы"/>
    <w:basedOn w:val="a8"/>
    <w:link w:val="a5"/>
    <w:rPr>
      <w:b/>
      <w:sz w:val="28"/>
    </w:rPr>
  </w:style>
  <w:style w:type="paragraph" w:styleId="a9">
    <w:name w:val="No Spacing"/>
    <w:link w:val="aa"/>
    <w:qFormat/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List"/>
    <w:basedOn w:val="ac"/>
    <w:link w:val="ad"/>
    <w:rPr>
      <w:rFonts w:ascii="Arial" w:hAnsi="Arial"/>
    </w:rPr>
  </w:style>
  <w:style w:type="character" w:customStyle="1" w:styleId="ad">
    <w:name w:val="Список Знак"/>
    <w:basedOn w:val="ae"/>
    <w:link w:val="ab"/>
    <w:rPr>
      <w:rFonts w:ascii="Arial" w:hAnsi="Arial"/>
      <w:b/>
      <w:sz w:val="28"/>
    </w:rPr>
  </w:style>
  <w:style w:type="paragraph" w:customStyle="1" w:styleId="docdata">
    <w:name w:val="docdata"/>
    <w:link w:val="docdata0"/>
  </w:style>
  <w:style w:type="character" w:customStyle="1" w:styleId="docdata0">
    <w:name w:val="docdata"/>
    <w:link w:val="docdata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">
    <w:name w:val="Символ нумерации"/>
    <w:link w:val="af0"/>
  </w:style>
  <w:style w:type="character" w:customStyle="1" w:styleId="af0">
    <w:name w:val="Символ нумерации"/>
    <w:link w:val="af"/>
  </w:style>
  <w:style w:type="character" w:customStyle="1" w:styleId="11">
    <w:name w:val="Заголовок 1 Знак"/>
    <w:basedOn w:val="1"/>
    <w:link w:val="10"/>
    <w:rPr>
      <w:b/>
      <w:sz w:val="26"/>
    </w:rPr>
  </w:style>
  <w:style w:type="paragraph" w:customStyle="1" w:styleId="16">
    <w:name w:val="Гиперссылка1"/>
    <w:link w:val="af1"/>
    <w:rPr>
      <w:color w:val="0000FF"/>
      <w:u w:val="single"/>
    </w:rPr>
  </w:style>
  <w:style w:type="character" w:styleId="af1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a6">
    <w:name w:val="Содержимое таблицы"/>
    <w:basedOn w:val="a"/>
    <w:link w:val="a8"/>
  </w:style>
  <w:style w:type="character" w:customStyle="1" w:styleId="a8">
    <w:name w:val="Содержимое таблицы"/>
    <w:basedOn w:val="1"/>
    <w:link w:val="a6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3">
    <w:name w:val="List 2"/>
    <w:basedOn w:val="a"/>
    <w:link w:val="24"/>
    <w:pPr>
      <w:ind w:left="566" w:hanging="283"/>
    </w:pPr>
  </w:style>
  <w:style w:type="character" w:customStyle="1" w:styleId="24">
    <w:name w:val="Список 2 Знак"/>
    <w:basedOn w:val="1"/>
    <w:link w:val="23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5">
    <w:name w:val="Основной шрифт абзаца2"/>
  </w:style>
  <w:style w:type="paragraph" w:styleId="ac">
    <w:name w:val="Body Text"/>
    <w:basedOn w:val="a"/>
    <w:link w:val="ae"/>
    <w:pPr>
      <w:jc w:val="center"/>
    </w:pPr>
    <w:rPr>
      <w:b/>
    </w:rPr>
  </w:style>
  <w:style w:type="character" w:customStyle="1" w:styleId="ae">
    <w:name w:val="Основной текст Знак"/>
    <w:basedOn w:val="1"/>
    <w:link w:val="ac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rmal (Web)"/>
    <w:basedOn w:val="a"/>
    <w:link w:val="af5"/>
    <w:uiPriority w:val="99"/>
    <w:pPr>
      <w:spacing w:beforeAutospacing="1" w:afterAutospacing="1"/>
    </w:pPr>
    <w:rPr>
      <w:sz w:val="24"/>
    </w:rPr>
  </w:style>
  <w:style w:type="character" w:customStyle="1" w:styleId="af5">
    <w:name w:val="Обычный (веб) Знак"/>
    <w:basedOn w:val="1"/>
    <w:link w:val="af4"/>
    <w:rPr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next w:val="ac"/>
    <w:link w:val="af9"/>
    <w:uiPriority w:val="10"/>
    <w:qFormat/>
    <w:pPr>
      <w:keepNext/>
      <w:spacing w:before="240" w:after="120"/>
    </w:pPr>
    <w:rPr>
      <w:rFonts w:ascii="Arial" w:hAnsi="Arial"/>
    </w:rPr>
  </w:style>
  <w:style w:type="character" w:customStyle="1" w:styleId="af9">
    <w:name w:val="Название Знак"/>
    <w:basedOn w:val="1"/>
    <w:link w:val="af8"/>
    <w:rPr>
      <w:rFonts w:ascii="Arial" w:hAnsi="Arial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a">
    <w:name w:val="Body Text Indent"/>
    <w:basedOn w:val="a"/>
    <w:link w:val="afb"/>
    <w:pPr>
      <w:widowControl w:val="0"/>
      <w:spacing w:after="120"/>
      <w:ind w:left="283"/>
    </w:pPr>
    <w:rPr>
      <w:sz w:val="20"/>
    </w:rPr>
  </w:style>
  <w:style w:type="character" w:customStyle="1" w:styleId="afb">
    <w:name w:val="Основной текст с отступом Знак"/>
    <w:basedOn w:val="1"/>
    <w:link w:val="afa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rFonts w:ascii="Arial" w:hAnsi="Arial"/>
      <w:i/>
      <w:sz w:val="24"/>
    </w:rPr>
  </w:style>
  <w:style w:type="character" w:customStyle="1" w:styleId="1a">
    <w:name w:val="Название1"/>
    <w:basedOn w:val="1"/>
    <w:link w:val="19"/>
    <w:rPr>
      <w:rFonts w:ascii="Arial" w:hAnsi="Arial"/>
      <w:i/>
      <w:sz w:val="24"/>
    </w:rPr>
  </w:style>
  <w:style w:type="paragraph" w:customStyle="1" w:styleId="ConsPlusNormal">
    <w:name w:val="ConsPlusNormal"/>
    <w:rsid w:val="007F06AA"/>
    <w:pPr>
      <w:suppressAutoHyphens/>
      <w:autoSpaceDE w:val="0"/>
      <w:ind w:firstLine="720"/>
    </w:pPr>
    <w:rPr>
      <w:rFonts w:ascii="Arial" w:hAnsi="Arial"/>
      <w:color w:val="auto"/>
      <w:lang w:eastAsia="ar-SA"/>
    </w:rPr>
  </w:style>
  <w:style w:type="paragraph" w:styleId="afc">
    <w:name w:val="footnote text"/>
    <w:basedOn w:val="a"/>
    <w:link w:val="afd"/>
    <w:uiPriority w:val="99"/>
    <w:semiHidden/>
    <w:unhideWhenUsed/>
    <w:rsid w:val="000E1D13"/>
    <w:rPr>
      <w:rFonts w:ascii="Calibri" w:eastAsia="Calibri" w:hAnsi="Calibri"/>
      <w:color w:val="auto"/>
      <w:sz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semiHidden/>
    <w:rsid w:val="000E1D13"/>
    <w:rPr>
      <w:rFonts w:ascii="Calibri" w:eastAsia="Calibri" w:hAnsi="Calibri"/>
      <w:color w:val="auto"/>
      <w:lang w:eastAsia="en-US"/>
    </w:rPr>
  </w:style>
  <w:style w:type="character" w:styleId="afe">
    <w:name w:val="footnote reference"/>
    <w:uiPriority w:val="99"/>
    <w:semiHidden/>
    <w:unhideWhenUsed/>
    <w:rsid w:val="000E1D1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Указатель1"/>
    <w:basedOn w:val="a"/>
    <w:link w:val="13"/>
    <w:rPr>
      <w:rFonts w:ascii="Arial" w:hAnsi="Arial"/>
    </w:rPr>
  </w:style>
  <w:style w:type="character" w:customStyle="1" w:styleId="13">
    <w:name w:val="Указатель1"/>
    <w:basedOn w:val="1"/>
    <w:link w:val="12"/>
    <w:rPr>
      <w:rFonts w:ascii="Arial" w:hAnsi="Arial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10">
    <w:name w:val="Основной текст 21"/>
    <w:basedOn w:val="a"/>
    <w:link w:val="211"/>
    <w:pPr>
      <w:jc w:val="both"/>
    </w:pPr>
  </w:style>
  <w:style w:type="character" w:customStyle="1" w:styleId="211">
    <w:name w:val="Основной текст 21"/>
    <w:basedOn w:val="1"/>
    <w:link w:val="210"/>
    <w:rPr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8"/>
    </w:rPr>
  </w:style>
  <w:style w:type="paragraph" w:customStyle="1" w:styleId="a5">
    <w:name w:val="Заголовок таблицы"/>
    <w:basedOn w:val="a6"/>
    <w:link w:val="a7"/>
    <w:pPr>
      <w:jc w:val="center"/>
    </w:pPr>
    <w:rPr>
      <w:b/>
    </w:rPr>
  </w:style>
  <w:style w:type="character" w:customStyle="1" w:styleId="a7">
    <w:name w:val="Заголовок таблицы"/>
    <w:basedOn w:val="a8"/>
    <w:link w:val="a5"/>
    <w:rPr>
      <w:b/>
      <w:sz w:val="28"/>
    </w:rPr>
  </w:style>
  <w:style w:type="paragraph" w:styleId="a9">
    <w:name w:val="No Spacing"/>
    <w:link w:val="aa"/>
    <w:qFormat/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List"/>
    <w:basedOn w:val="ac"/>
    <w:link w:val="ad"/>
    <w:rPr>
      <w:rFonts w:ascii="Arial" w:hAnsi="Arial"/>
    </w:rPr>
  </w:style>
  <w:style w:type="character" w:customStyle="1" w:styleId="ad">
    <w:name w:val="Список Знак"/>
    <w:basedOn w:val="ae"/>
    <w:link w:val="ab"/>
    <w:rPr>
      <w:rFonts w:ascii="Arial" w:hAnsi="Arial"/>
      <w:b/>
      <w:sz w:val="28"/>
    </w:rPr>
  </w:style>
  <w:style w:type="paragraph" w:customStyle="1" w:styleId="docdata">
    <w:name w:val="docdata"/>
    <w:link w:val="docdata0"/>
  </w:style>
  <w:style w:type="character" w:customStyle="1" w:styleId="docdata0">
    <w:name w:val="docdata"/>
    <w:link w:val="docdata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">
    <w:name w:val="Символ нумерации"/>
    <w:link w:val="af0"/>
  </w:style>
  <w:style w:type="character" w:customStyle="1" w:styleId="af0">
    <w:name w:val="Символ нумерации"/>
    <w:link w:val="af"/>
  </w:style>
  <w:style w:type="character" w:customStyle="1" w:styleId="11">
    <w:name w:val="Заголовок 1 Знак"/>
    <w:basedOn w:val="1"/>
    <w:link w:val="10"/>
    <w:rPr>
      <w:b/>
      <w:sz w:val="26"/>
    </w:rPr>
  </w:style>
  <w:style w:type="paragraph" w:customStyle="1" w:styleId="16">
    <w:name w:val="Гиперссылка1"/>
    <w:link w:val="af1"/>
    <w:rPr>
      <w:color w:val="0000FF"/>
      <w:u w:val="single"/>
    </w:rPr>
  </w:style>
  <w:style w:type="character" w:styleId="af1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a6">
    <w:name w:val="Содержимое таблицы"/>
    <w:basedOn w:val="a"/>
    <w:link w:val="a8"/>
  </w:style>
  <w:style w:type="character" w:customStyle="1" w:styleId="a8">
    <w:name w:val="Содержимое таблицы"/>
    <w:basedOn w:val="1"/>
    <w:link w:val="a6"/>
    <w:rPr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3">
    <w:name w:val="List 2"/>
    <w:basedOn w:val="a"/>
    <w:link w:val="24"/>
    <w:pPr>
      <w:ind w:left="566" w:hanging="283"/>
    </w:pPr>
  </w:style>
  <w:style w:type="character" w:customStyle="1" w:styleId="24">
    <w:name w:val="Список 2 Знак"/>
    <w:basedOn w:val="1"/>
    <w:link w:val="23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5">
    <w:name w:val="Основной шрифт абзаца2"/>
  </w:style>
  <w:style w:type="paragraph" w:styleId="ac">
    <w:name w:val="Body Text"/>
    <w:basedOn w:val="a"/>
    <w:link w:val="ae"/>
    <w:pPr>
      <w:jc w:val="center"/>
    </w:pPr>
    <w:rPr>
      <w:b/>
    </w:rPr>
  </w:style>
  <w:style w:type="character" w:customStyle="1" w:styleId="ae">
    <w:name w:val="Основной текст Знак"/>
    <w:basedOn w:val="1"/>
    <w:link w:val="ac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Normal (Web)"/>
    <w:basedOn w:val="a"/>
    <w:link w:val="af5"/>
    <w:uiPriority w:val="99"/>
    <w:pPr>
      <w:spacing w:beforeAutospacing="1" w:afterAutospacing="1"/>
    </w:pPr>
    <w:rPr>
      <w:sz w:val="24"/>
    </w:rPr>
  </w:style>
  <w:style w:type="character" w:customStyle="1" w:styleId="af5">
    <w:name w:val="Обычный (веб) Знак"/>
    <w:basedOn w:val="1"/>
    <w:link w:val="af4"/>
    <w:rPr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Title"/>
    <w:basedOn w:val="a"/>
    <w:next w:val="ac"/>
    <w:link w:val="af9"/>
    <w:uiPriority w:val="10"/>
    <w:qFormat/>
    <w:pPr>
      <w:keepNext/>
      <w:spacing w:before="240" w:after="120"/>
    </w:pPr>
    <w:rPr>
      <w:rFonts w:ascii="Arial" w:hAnsi="Arial"/>
    </w:rPr>
  </w:style>
  <w:style w:type="character" w:customStyle="1" w:styleId="af9">
    <w:name w:val="Название Знак"/>
    <w:basedOn w:val="1"/>
    <w:link w:val="af8"/>
    <w:rPr>
      <w:rFonts w:ascii="Arial" w:hAnsi="Arial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a">
    <w:name w:val="Body Text Indent"/>
    <w:basedOn w:val="a"/>
    <w:link w:val="afb"/>
    <w:pPr>
      <w:widowControl w:val="0"/>
      <w:spacing w:after="120"/>
      <w:ind w:left="283"/>
    </w:pPr>
    <w:rPr>
      <w:sz w:val="20"/>
    </w:rPr>
  </w:style>
  <w:style w:type="character" w:customStyle="1" w:styleId="afb">
    <w:name w:val="Основной текст с отступом Знак"/>
    <w:basedOn w:val="1"/>
    <w:link w:val="afa"/>
    <w:rPr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rFonts w:ascii="Arial" w:hAnsi="Arial"/>
      <w:i/>
      <w:sz w:val="24"/>
    </w:rPr>
  </w:style>
  <w:style w:type="character" w:customStyle="1" w:styleId="1a">
    <w:name w:val="Название1"/>
    <w:basedOn w:val="1"/>
    <w:link w:val="19"/>
    <w:rPr>
      <w:rFonts w:ascii="Arial" w:hAnsi="Arial"/>
      <w:i/>
      <w:sz w:val="24"/>
    </w:rPr>
  </w:style>
  <w:style w:type="paragraph" w:customStyle="1" w:styleId="ConsPlusNormal">
    <w:name w:val="ConsPlusNormal"/>
    <w:rsid w:val="007F06AA"/>
    <w:pPr>
      <w:suppressAutoHyphens/>
      <w:autoSpaceDE w:val="0"/>
      <w:ind w:firstLine="720"/>
    </w:pPr>
    <w:rPr>
      <w:rFonts w:ascii="Arial" w:hAnsi="Arial"/>
      <w:color w:val="auto"/>
      <w:lang w:eastAsia="ar-SA"/>
    </w:rPr>
  </w:style>
  <w:style w:type="paragraph" w:styleId="afc">
    <w:name w:val="footnote text"/>
    <w:basedOn w:val="a"/>
    <w:link w:val="afd"/>
    <w:uiPriority w:val="99"/>
    <w:semiHidden/>
    <w:unhideWhenUsed/>
    <w:rsid w:val="000E1D13"/>
    <w:rPr>
      <w:rFonts w:ascii="Calibri" w:eastAsia="Calibri" w:hAnsi="Calibri"/>
      <w:color w:val="auto"/>
      <w:sz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semiHidden/>
    <w:rsid w:val="000E1D13"/>
    <w:rPr>
      <w:rFonts w:ascii="Calibri" w:eastAsia="Calibri" w:hAnsi="Calibri"/>
      <w:color w:val="auto"/>
      <w:lang w:eastAsia="en-US"/>
    </w:rPr>
  </w:style>
  <w:style w:type="character" w:styleId="afe">
    <w:name w:val="footnote reference"/>
    <w:uiPriority w:val="99"/>
    <w:semiHidden/>
    <w:unhideWhenUsed/>
    <w:rsid w:val="000E1D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2025-08-22T06:58:00Z</dcterms:created>
  <dcterms:modified xsi:type="dcterms:W3CDTF">2026-06-09T09:41:00Z</dcterms:modified>
</cp:coreProperties>
</file>